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FB" w:rsidRDefault="00400CFB" w:rsidP="00400CFB">
      <w:pPr>
        <w:tabs>
          <w:tab w:val="left" w:pos="567"/>
        </w:tabs>
        <w:spacing w:after="0" w:line="240" w:lineRule="auto"/>
        <w:ind w:firstLine="567"/>
        <w:jc w:val="right"/>
        <w:rPr>
          <w:rFonts w:ascii="Arial" w:eastAsia="PMingLiU" w:hAnsi="Arial" w:cs="Arial"/>
          <w:b/>
          <w:color w:val="000000" w:themeColor="text1"/>
          <w:lang w:val="en-US" w:eastAsia="zh-TW"/>
        </w:rPr>
      </w:pPr>
      <w:proofErr w:type="spellStart"/>
      <w:r>
        <w:rPr>
          <w:rFonts w:ascii="Arial" w:eastAsia="PMingLiU" w:hAnsi="Arial" w:cs="Arial"/>
          <w:b/>
          <w:color w:val="000000" w:themeColor="text1"/>
          <w:lang w:val="en-US" w:eastAsia="zh-TW"/>
        </w:rPr>
        <w:t>Obrazac</w:t>
      </w:r>
      <w:proofErr w:type="spellEnd"/>
      <w:r>
        <w:rPr>
          <w:rFonts w:ascii="Arial" w:eastAsia="PMingLiU" w:hAnsi="Arial" w:cs="Arial"/>
          <w:b/>
          <w:color w:val="000000" w:themeColor="text1"/>
          <w:lang w:val="en-US" w:eastAsia="zh-TW"/>
        </w:rPr>
        <w:t xml:space="preserve"> 5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Naručilac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: </w:t>
      </w:r>
      <w:proofErr w:type="spellStart"/>
      <w:r w:rsidR="005C26DB">
        <w:rPr>
          <w:rFonts w:ascii="Arial" w:eastAsia="PMingLiU" w:hAnsi="Arial" w:cs="Arial"/>
          <w:color w:val="000000" w:themeColor="text1"/>
          <w:lang w:val="en-US" w:eastAsia="zh-TW"/>
        </w:rPr>
        <w:t>Uprava</w:t>
      </w:r>
      <w:proofErr w:type="spellEnd"/>
      <w:r w:rsidR="005C26DB">
        <w:rPr>
          <w:rFonts w:ascii="Arial" w:eastAsia="PMingLiU" w:hAnsi="Arial" w:cs="Arial"/>
          <w:color w:val="000000" w:themeColor="text1"/>
          <w:lang w:val="en-US" w:eastAsia="zh-TW"/>
        </w:rPr>
        <w:t xml:space="preserve"> </w:t>
      </w:r>
      <w:proofErr w:type="spellStart"/>
      <w:r w:rsidR="005C26DB">
        <w:rPr>
          <w:rFonts w:ascii="Arial" w:eastAsia="PMingLiU" w:hAnsi="Arial" w:cs="Arial"/>
          <w:color w:val="000000" w:themeColor="text1"/>
          <w:lang w:val="en-US" w:eastAsia="zh-TW"/>
        </w:rPr>
        <w:t>prihoda</w:t>
      </w:r>
      <w:proofErr w:type="spellEnd"/>
      <w:r w:rsidR="005C26DB">
        <w:rPr>
          <w:rFonts w:ascii="Arial" w:eastAsia="PMingLiU" w:hAnsi="Arial" w:cs="Arial"/>
          <w:color w:val="000000" w:themeColor="text1"/>
          <w:lang w:val="en-US" w:eastAsia="zh-TW"/>
        </w:rPr>
        <w:t xml:space="preserve"> </w:t>
      </w:r>
      <w:proofErr w:type="spellStart"/>
      <w:r w:rsidR="006C4583">
        <w:rPr>
          <w:rFonts w:ascii="Arial" w:eastAsia="PMingLiU" w:hAnsi="Arial" w:cs="Arial"/>
          <w:color w:val="000000" w:themeColor="text1"/>
          <w:lang w:val="en-US" w:eastAsia="zh-TW"/>
        </w:rPr>
        <w:t>i</w:t>
      </w:r>
      <w:proofErr w:type="spellEnd"/>
      <w:r w:rsidR="005C26DB">
        <w:rPr>
          <w:rFonts w:ascii="Arial" w:eastAsia="PMingLiU" w:hAnsi="Arial" w:cs="Arial"/>
          <w:color w:val="000000" w:themeColor="text1"/>
          <w:lang w:val="en-US" w:eastAsia="zh-TW"/>
        </w:rPr>
        <w:t xml:space="preserve"> carina</w:t>
      </w:r>
      <w:r>
        <w:rPr>
          <w:rFonts w:ascii="Arial" w:eastAsia="PMingLiU" w:hAnsi="Arial" w:cs="Arial"/>
          <w:color w:val="000000" w:themeColor="text1"/>
          <w:lang w:val="en-US" w:eastAsia="zh-TW"/>
        </w:rPr>
        <w:t xml:space="preserve">                                 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r w:rsidR="005C26DB">
        <w:rPr>
          <w:rFonts w:ascii="Arial" w:eastAsia="Calibri" w:hAnsi="Arial" w:cs="Arial"/>
          <w:color w:val="000000" w:themeColor="text1"/>
          <w:lang w:val="en-US"/>
        </w:rPr>
        <w:t>03/1-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Mjesto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datum </w:t>
      </w:r>
      <w:r w:rsidR="005C26DB">
        <w:rPr>
          <w:rFonts w:ascii="Arial" w:eastAsia="Calibri" w:hAnsi="Arial" w:cs="Arial"/>
          <w:color w:val="000000" w:themeColor="text1"/>
          <w:lang w:val="en-US"/>
        </w:rPr>
        <w:t>Podgorica</w:t>
      </w:r>
      <w:r w:rsidR="006C4583">
        <w:rPr>
          <w:rFonts w:ascii="Arial" w:eastAsia="Calibri" w:hAnsi="Arial" w:cs="Arial"/>
          <w:color w:val="000000" w:themeColor="text1"/>
          <w:lang w:val="en-US"/>
        </w:rPr>
        <w:t>, 2</w:t>
      </w:r>
      <w:r w:rsidR="00316178">
        <w:rPr>
          <w:rFonts w:ascii="Arial" w:eastAsia="Calibri" w:hAnsi="Arial" w:cs="Arial"/>
          <w:color w:val="000000" w:themeColor="text1"/>
          <w:lang w:val="en-US"/>
        </w:rPr>
        <w:t>2</w:t>
      </w:r>
      <w:r w:rsidR="006C4583">
        <w:rPr>
          <w:rFonts w:ascii="Arial" w:eastAsia="Calibri" w:hAnsi="Arial" w:cs="Arial"/>
          <w:color w:val="000000" w:themeColor="text1"/>
          <w:lang w:val="en-US"/>
        </w:rPr>
        <w:t xml:space="preserve">.06.2021. </w:t>
      </w:r>
      <w:proofErr w:type="spellStart"/>
      <w:r w:rsidR="006C4583">
        <w:rPr>
          <w:rFonts w:ascii="Arial" w:eastAsia="Calibri" w:hAnsi="Arial" w:cs="Arial"/>
          <w:color w:val="000000" w:themeColor="text1"/>
          <w:lang w:val="en-US"/>
        </w:rPr>
        <w:t>godine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>OBAVJEŠTENJE O ISHODU POSTUPKA</w:t>
      </w: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JEDNOSTAVNE NABAVKE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>I   PODACI O NARUČIOCU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8"/>
        <w:gridCol w:w="4984"/>
      </w:tblGrid>
      <w:tr w:rsidR="00400CFB" w:rsidTr="002F21AD">
        <w:trPr>
          <w:trHeight w:val="348"/>
        </w:trPr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5C26DB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Naručilac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Uprava</w:t>
            </w:r>
            <w:proofErr w:type="spellEnd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prihoda</w:t>
            </w:r>
            <w:proofErr w:type="spellEnd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i</w:t>
            </w:r>
            <w:proofErr w:type="spellEnd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carina</w:t>
            </w:r>
          </w:p>
        </w:tc>
        <w:tc>
          <w:tcPr>
            <w:tcW w:w="50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Kontakt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osoba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Nikola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Savović</w:t>
            </w:r>
            <w:proofErr w:type="spellEnd"/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Bulevar</w:t>
            </w:r>
            <w:proofErr w:type="spellEnd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Šarla</w:t>
            </w:r>
            <w:proofErr w:type="spellEnd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de Gola </w:t>
            </w:r>
            <w:proofErr w:type="spellStart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>br</w:t>
            </w:r>
            <w:proofErr w:type="spellEnd"/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2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Poštanski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81000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Grad: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Podgorica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Identifikacioni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11069169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 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Telefon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020/448-225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Faks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-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Elektronska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(e-mail):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upravaprihoda@tax.gov.me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Internet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(web):</w:t>
            </w:r>
            <w:r w:rsidR="005C26DB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www.upravaprihoda.gov.me</w:t>
            </w:r>
          </w:p>
        </w:tc>
      </w:tr>
    </w:tbl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bdr w:val="single" w:sz="4" w:space="0" w:color="auto"/>
          <w:shd w:val="clear" w:color="auto" w:fill="D9D9D9" w:themeFill="background1" w:themeFillShade="D9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II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Predmet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usluge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>,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proofErr w:type="gramStart"/>
      <w:r>
        <w:rPr>
          <w:rFonts w:ascii="Arial" w:eastAsia="Calibri" w:hAnsi="Arial" w:cs="Arial"/>
          <w:b/>
          <w:color w:val="000000" w:themeColor="text1"/>
          <w:lang w:val="en-US"/>
        </w:rPr>
        <w:t xml:space="preserve">III 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Opis</w:t>
      </w:r>
      <w:proofErr w:type="spellEnd"/>
      <w:proofErr w:type="gram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predmeta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: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i/>
          <w:color w:val="000000" w:themeColor="text1"/>
          <w:lang w:val="en-US"/>
        </w:rPr>
      </w:pPr>
    </w:p>
    <w:p w:rsidR="00400CFB" w:rsidRDefault="005C26D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Produženje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godišnjih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licenci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za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Symantec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antivirusno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rješenje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bCs/>
          <w:color w:val="000000" w:themeColor="text1"/>
          <w:lang w:val="en-US"/>
        </w:rPr>
      </w:pPr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IV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Procijenjena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vrijednost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Procijenjena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vrijednost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bez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uračunatog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PDV-a </w:t>
      </w:r>
      <w:r w:rsidR="005C26DB" w:rsidRPr="005C26DB">
        <w:rPr>
          <w:rFonts w:ascii="Arial" w:eastAsia="Calibri" w:hAnsi="Arial" w:cs="Arial"/>
          <w:color w:val="000000" w:themeColor="text1"/>
        </w:rPr>
        <w:t>6.198,35</w:t>
      </w:r>
      <w:r>
        <w:rPr>
          <w:rFonts w:ascii="Arial" w:eastAsia="Calibri" w:hAnsi="Arial" w:cs="Arial"/>
          <w:color w:val="000000" w:themeColor="text1"/>
          <w:lang w:val="en-US"/>
        </w:rPr>
        <w:t xml:space="preserve"> €;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Ishod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postupaka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je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izbor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najpovoljnije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Razlozi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poništenje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postupka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Pr="005C26DB" w:rsidRDefault="005C26D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 w:rsidRPr="005C26DB">
        <w:rPr>
          <w:rFonts w:ascii="Arial" w:eastAsia="Calibri" w:hAnsi="Arial" w:cs="Arial"/>
          <w:color w:val="000000" w:themeColor="text1"/>
          <w:lang w:val="en-US"/>
        </w:rPr>
        <w:t>Nije</w:t>
      </w:r>
      <w:proofErr w:type="spellEnd"/>
      <w:r w:rsidRPr="005C26DB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bilo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razloga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poništenje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bCs/>
          <w:color w:val="000000" w:themeColor="text1"/>
          <w:lang w:val="en-US"/>
        </w:rPr>
      </w:pPr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VII Rang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lista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silaznom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redosljedu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b/>
          <w:bCs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PMingLiU" w:hAnsi="Arial" w:cs="Arial"/>
          <w:color w:val="000000" w:themeColor="text1"/>
          <w:lang w:val="en-US" w:eastAsia="zh-TW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Ispravne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ponude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: </w:t>
      </w:r>
      <w:proofErr w:type="spellStart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je </w:t>
      </w:r>
      <w:proofErr w:type="spellStart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>ponudu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11.06.2021.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godine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15,37 sati</w:t>
      </w:r>
      <w:r w:rsidR="00D5103A">
        <w:rPr>
          <w:rFonts w:ascii="Arial" w:eastAsia="Calibri" w:hAnsi="Arial" w:cs="Arial"/>
          <w:i/>
          <w:iCs/>
          <w:color w:val="000000" w:themeColor="text1"/>
          <w:lang w:val="en-US"/>
        </w:rPr>
        <w:t>,</w:t>
      </w:r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 </w:t>
      </w:r>
      <w:proofErr w:type="spellStart"/>
      <w:r w:rsidR="00556543">
        <w:rPr>
          <w:rFonts w:ascii="Arial" w:eastAsia="Calibri" w:hAnsi="Arial" w:cs="Arial"/>
          <w:i/>
          <w:iCs/>
          <w:color w:val="000000" w:themeColor="text1"/>
          <w:lang w:val="en-US"/>
        </w:rPr>
        <w:t>šifrom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5514. </w:t>
      </w:r>
    </w:p>
    <w:p w:rsidR="00D5103A" w:rsidRDefault="00556543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Komisija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sprovođenje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postupka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javne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utvrdila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da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potpisan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ovjeren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Obrazac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2 –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Izjava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ponuđača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o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ispunjenosti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uslova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traženih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Zahtjevom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dostavljanje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nepostojanju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sukoba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interesa</w:t>
      </w:r>
      <w:proofErr w:type="spellEnd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 </w:t>
      </w:r>
      <w:proofErr w:type="spellStart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>šifrom</w:t>
      </w:r>
      <w:proofErr w:type="spellEnd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4903 od 09</w:t>
      </w:r>
      <w:r w:rsidR="00D5103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.06.2021. </w:t>
      </w:r>
      <w:proofErr w:type="spellStart"/>
      <w:r w:rsidR="00D5103A">
        <w:rPr>
          <w:rFonts w:ascii="Arial" w:eastAsia="Calibri" w:hAnsi="Arial" w:cs="Arial"/>
          <w:i/>
          <w:iCs/>
          <w:color w:val="000000" w:themeColor="text1"/>
          <w:lang w:val="en-US"/>
        </w:rPr>
        <w:t>godine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,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Cijena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bez </w:t>
      </w:r>
      <w:proofErr w:type="spellStart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>uračunatog</w:t>
      </w:r>
      <w:proofErr w:type="spellEnd"/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PDV-a je </w:t>
      </w:r>
      <w:r w:rsidR="00D049FA" w:rsidRPr="00D049FA">
        <w:rPr>
          <w:rFonts w:ascii="Arial" w:eastAsia="Calibri" w:hAnsi="Arial" w:cs="Arial"/>
          <w:i/>
          <w:iCs/>
          <w:color w:val="000000" w:themeColor="text1"/>
          <w:lang w:val="en-US"/>
        </w:rPr>
        <w:t>6.175</w:t>
      </w:r>
      <w:r w:rsidR="00D049FA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,00 €. </w:t>
      </w:r>
    </w:p>
    <w:p w:rsidR="00556543" w:rsidRDefault="00D049FA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je </w:t>
      </w:r>
      <w:proofErr w:type="spellStart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>takođe</w:t>
      </w:r>
      <w:proofErr w:type="spellEnd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dokaze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stručnoj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tehničkoj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sposobnosti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Zahtjevom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dostavljanje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 </w:t>
      </w:r>
    </w:p>
    <w:p w:rsidR="00D5103A" w:rsidRDefault="00D5103A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lastRenderedPageBreak/>
        <w:t>Naručilac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14.06.2021.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12,00 sati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uputio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dopis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da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dokumentaciju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original</w:t>
      </w:r>
      <w:r w:rsidR="000A7FAB">
        <w:rPr>
          <w:rFonts w:ascii="Arial" w:eastAsia="Calibri" w:hAnsi="Arial" w:cs="Arial"/>
          <w:i/>
          <w:iCs/>
          <w:color w:val="000000" w:themeColor="text1"/>
          <w:lang w:val="en-US"/>
        </w:rPr>
        <w:t>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ili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ovjerenoj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kopiji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8306AC" w:rsidRDefault="008306AC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je </w:t>
      </w:r>
      <w:r w:rsidR="00E12B2E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u </w:t>
      </w:r>
      <w:proofErr w:type="spellStart"/>
      <w:r w:rsidR="00E12B2E">
        <w:rPr>
          <w:rFonts w:ascii="Arial" w:eastAsia="Calibri" w:hAnsi="Arial" w:cs="Arial"/>
          <w:i/>
          <w:iCs/>
          <w:color w:val="000000" w:themeColor="text1"/>
          <w:lang w:val="en-US"/>
        </w:rPr>
        <w:t>predviđenom</w:t>
      </w:r>
      <w:proofErr w:type="spellEnd"/>
      <w:r w:rsidR="00E12B2E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E12B2E">
        <w:rPr>
          <w:rFonts w:ascii="Arial" w:eastAsia="Calibri" w:hAnsi="Arial" w:cs="Arial"/>
          <w:i/>
          <w:iCs/>
          <w:color w:val="000000" w:themeColor="text1"/>
          <w:lang w:val="en-US"/>
        </w:rPr>
        <w:t>roku</w:t>
      </w:r>
      <w:proofErr w:type="spellEnd"/>
      <w:r w:rsidR="00E12B2E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dokumen</w:t>
      </w:r>
      <w:r w:rsidR="00555A40">
        <w:rPr>
          <w:rFonts w:ascii="Arial" w:eastAsia="Calibri" w:hAnsi="Arial" w:cs="Arial"/>
          <w:i/>
          <w:iCs/>
          <w:color w:val="000000" w:themeColor="text1"/>
          <w:lang w:val="en-US"/>
        </w:rPr>
        <w:t>taciju</w:t>
      </w:r>
      <w:proofErr w:type="spellEnd"/>
      <w:r w:rsidR="00555A40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kopiji</w:t>
      </w:r>
      <w:proofErr w:type="spellEnd"/>
      <w:r w:rsidR="00316178"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u w:val="single"/>
          <w:lang w:val="en-US"/>
        </w:rPr>
      </w:pP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Neispravne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ponude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: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Nije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bilo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neispravnih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 w:rsidR="008306AC"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  <w:bookmarkStart w:id="0" w:name="_GoBack"/>
      <w:bookmarkEnd w:id="0"/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Na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osnovu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izvještaja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automatski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generisanog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sistemu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svih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članova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komisije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utvrđen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prosjek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dodijeljenog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svakom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parametru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ukupno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kako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slijedi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: 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216"/>
        <w:gridCol w:w="2094"/>
        <w:gridCol w:w="2060"/>
        <w:gridCol w:w="2025"/>
      </w:tblGrid>
      <w:tr w:rsidR="00400CFB" w:rsidTr="008306AC">
        <w:trPr>
          <w:trHeight w:val="567"/>
        </w:trPr>
        <w:tc>
          <w:tcPr>
            <w:tcW w:w="559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r.b.</w:t>
            </w:r>
          </w:p>
        </w:tc>
        <w:tc>
          <w:tcPr>
            <w:tcW w:w="2216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 xml:space="preserve">Ponuđač </w:t>
            </w:r>
          </w:p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(naziv i sjedište)</w:t>
            </w:r>
          </w:p>
        </w:tc>
        <w:tc>
          <w:tcPr>
            <w:tcW w:w="2094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Parametar 1</w:t>
            </w:r>
          </w:p>
          <w:p w:rsidR="008306AC" w:rsidRDefault="008306AC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cijena</w:t>
            </w:r>
          </w:p>
        </w:tc>
        <w:tc>
          <w:tcPr>
            <w:tcW w:w="2060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Parametar 2</w:t>
            </w:r>
            <w:r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sr-Latn-RS"/>
              </w:rPr>
              <w:footnoteReference w:id="1"/>
            </w:r>
          </w:p>
        </w:tc>
        <w:tc>
          <w:tcPr>
            <w:tcW w:w="2025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 xml:space="preserve">Ukupan broj bodova    </w:t>
            </w:r>
          </w:p>
        </w:tc>
      </w:tr>
      <w:tr w:rsidR="00400CFB" w:rsidTr="008306AC">
        <w:trPr>
          <w:trHeight w:val="567"/>
        </w:trPr>
        <w:tc>
          <w:tcPr>
            <w:tcW w:w="559" w:type="dxa"/>
            <w:shd w:val="clear" w:color="auto" w:fill="auto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1.</w:t>
            </w:r>
          </w:p>
        </w:tc>
        <w:tc>
          <w:tcPr>
            <w:tcW w:w="2216" w:type="dxa"/>
            <w:shd w:val="clear" w:color="auto" w:fill="auto"/>
          </w:tcPr>
          <w:p w:rsidR="00400CFB" w:rsidRDefault="008306AC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Čikom Podgorica</w:t>
            </w:r>
          </w:p>
        </w:tc>
        <w:tc>
          <w:tcPr>
            <w:tcW w:w="2094" w:type="dxa"/>
            <w:shd w:val="clear" w:color="auto" w:fill="auto"/>
          </w:tcPr>
          <w:p w:rsidR="00400CFB" w:rsidRDefault="008306AC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100</w:t>
            </w:r>
          </w:p>
        </w:tc>
        <w:tc>
          <w:tcPr>
            <w:tcW w:w="2060" w:type="dxa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</w:p>
        </w:tc>
        <w:tc>
          <w:tcPr>
            <w:tcW w:w="2025" w:type="dxa"/>
          </w:tcPr>
          <w:p w:rsidR="00400CFB" w:rsidRDefault="008306AC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100</w:t>
            </w:r>
          </w:p>
        </w:tc>
      </w:tr>
    </w:tbl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Na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osnovu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prosječnog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dodijeljenih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ponudama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utvrđena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sljedeća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rang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lista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silaznom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redosljedu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8306AC" w:rsidP="00400CFB">
      <w:pPr>
        <w:numPr>
          <w:ilvl w:val="0"/>
          <w:numId w:val="1"/>
        </w:numPr>
        <w:spacing w:after="0" w:line="240" w:lineRule="auto"/>
        <w:ind w:left="0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 w:rsidRPr="006C4583"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 w:rsidRPr="006C4583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</w:t>
      </w:r>
      <w:r w:rsidR="00400CFB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400CFB">
        <w:rPr>
          <w:rFonts w:ascii="Arial" w:eastAsia="Calibri" w:hAnsi="Arial" w:cs="Arial"/>
          <w:color w:val="000000" w:themeColor="text1"/>
          <w:lang w:val="en-US"/>
        </w:rPr>
        <w:t>ukupan</w:t>
      </w:r>
      <w:proofErr w:type="spellEnd"/>
      <w:r w:rsidR="00400CFB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400CFB">
        <w:rPr>
          <w:rFonts w:ascii="Arial" w:eastAsia="Calibri" w:hAnsi="Arial" w:cs="Arial"/>
          <w:color w:val="000000" w:themeColor="text1"/>
          <w:lang w:val="en-US"/>
        </w:rPr>
        <w:t>broj</w:t>
      </w:r>
      <w:proofErr w:type="spellEnd"/>
      <w:r w:rsidR="00400CFB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400CFB">
        <w:rPr>
          <w:rFonts w:ascii="Arial" w:eastAsia="Calibri" w:hAnsi="Arial" w:cs="Arial"/>
          <w:color w:val="000000" w:themeColor="text1"/>
          <w:lang w:val="en-US"/>
        </w:rPr>
        <w:t>dodijeljenih</w:t>
      </w:r>
      <w:proofErr w:type="spellEnd"/>
      <w:r w:rsidR="00400CFB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400CFB"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100</w:t>
      </w:r>
    </w:p>
    <w:p w:rsidR="00400CFB" w:rsidRDefault="00400CFB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VIII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Naziv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ponuđača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čija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izabrana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kao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najpovoljnija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31"/>
      </w:tblGrid>
      <w:tr w:rsidR="00400CFB" w:rsidTr="002F21AD">
        <w:trPr>
          <w:trHeight w:val="294"/>
          <w:jc w:val="center"/>
        </w:trPr>
        <w:tc>
          <w:tcPr>
            <w:tcW w:w="416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Ponuđač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Čikom</w:t>
            </w:r>
            <w:proofErr w:type="spellEnd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50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Kontakt-osoba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Vladan</w:t>
            </w:r>
            <w:proofErr w:type="spellEnd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Tabaš</w:t>
            </w:r>
            <w:proofErr w:type="spellEnd"/>
          </w:p>
        </w:tc>
      </w:tr>
      <w:tr w:rsidR="00400CFB" w:rsidTr="002F21AD">
        <w:trPr>
          <w:trHeight w:val="359"/>
          <w:jc w:val="center"/>
        </w:trPr>
        <w:tc>
          <w:tcPr>
            <w:tcW w:w="41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Dalmatinska</w:t>
            </w:r>
            <w:proofErr w:type="spellEnd"/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78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Poštanski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81000</w:t>
            </w:r>
          </w:p>
        </w:tc>
      </w:tr>
      <w:tr w:rsidR="00400CFB" w:rsidTr="002F21AD">
        <w:trPr>
          <w:trHeight w:val="341"/>
          <w:jc w:val="center"/>
        </w:trPr>
        <w:tc>
          <w:tcPr>
            <w:tcW w:w="41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Grad: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Podgorica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Identifikacioni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(PIB):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02177579</w:t>
            </w:r>
          </w:p>
        </w:tc>
      </w:tr>
      <w:tr w:rsidR="00400CFB" w:rsidTr="002F21AD">
        <w:trPr>
          <w:trHeight w:val="352"/>
          <w:jc w:val="center"/>
        </w:trPr>
        <w:tc>
          <w:tcPr>
            <w:tcW w:w="41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Telefon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020/218-181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Fax:</w:t>
            </w:r>
            <w:r w:rsidR="006C4583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-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</w:p>
        </w:tc>
      </w:tr>
      <w:tr w:rsidR="00400CFB" w:rsidTr="002F21AD">
        <w:trPr>
          <w:trHeight w:val="361"/>
          <w:jc w:val="center"/>
        </w:trPr>
        <w:tc>
          <w:tcPr>
            <w:tcW w:w="41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Elektronska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(e-mail): 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prodajavcikom.com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Internet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r w:rsidR="008306AC">
              <w:rPr>
                <w:rFonts w:ascii="Arial" w:eastAsia="Calibri" w:hAnsi="Arial" w:cs="Arial"/>
                <w:color w:val="000000" w:themeColor="text1"/>
                <w:lang w:val="en-US"/>
              </w:rPr>
              <w:t>www.cikom.com</w:t>
            </w:r>
          </w:p>
        </w:tc>
      </w:tr>
    </w:tbl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IX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Cijena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najpovoljnije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ponude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8306AC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>6.175,00 €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X Sa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izabranim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ponuđačem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naručilac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će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zaključiti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ugovor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Ovlašćeno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lice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naručioca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r w:rsidR="000A7FAB">
        <w:rPr>
          <w:rFonts w:ascii="Arial" w:eastAsia="Calibri" w:hAnsi="Arial" w:cs="Arial"/>
          <w:color w:val="000000" w:themeColor="text1"/>
          <w:lang w:val="en-US"/>
        </w:rPr>
        <w:t xml:space="preserve"> </w:t>
      </w:r>
      <w:r w:rsidR="006C4583" w:rsidRPr="006C4583">
        <w:rPr>
          <w:rFonts w:ascii="Arial" w:eastAsia="PMingLiU" w:hAnsi="Arial" w:cs="Arial"/>
          <w:color w:val="000000" w:themeColor="text1"/>
          <w:lang w:val="en-US"/>
        </w:rPr>
        <w:t xml:space="preserve"> </w:t>
      </w:r>
      <w:proofErr w:type="spellStart"/>
      <w:r w:rsidR="006C4583" w:rsidRPr="006C4583">
        <w:rPr>
          <w:rFonts w:ascii="Arial" w:eastAsia="PMingLiU" w:hAnsi="Arial" w:cs="Arial"/>
          <w:color w:val="000000" w:themeColor="text1"/>
          <w:lang w:val="en-US"/>
        </w:rPr>
        <w:t>Aleksandar</w:t>
      </w:r>
      <w:proofErr w:type="spellEnd"/>
      <w:r w:rsidR="006C4583" w:rsidRPr="006C4583">
        <w:rPr>
          <w:rFonts w:ascii="Arial" w:eastAsia="PMingLiU" w:hAnsi="Arial" w:cs="Arial"/>
          <w:color w:val="000000" w:themeColor="text1"/>
          <w:lang w:val="en-US"/>
        </w:rPr>
        <w:t xml:space="preserve"> </w:t>
      </w:r>
      <w:proofErr w:type="spellStart"/>
      <w:r w:rsidR="006C4583" w:rsidRPr="006C4583">
        <w:rPr>
          <w:rFonts w:ascii="Arial" w:eastAsia="PMingLiU" w:hAnsi="Arial" w:cs="Arial"/>
          <w:color w:val="000000" w:themeColor="text1"/>
          <w:lang w:val="en-US"/>
        </w:rPr>
        <w:t>Damjanović</w:t>
      </w:r>
      <w:proofErr w:type="spellEnd"/>
      <w:r w:rsidR="006C4583" w:rsidRPr="006C4583">
        <w:rPr>
          <w:rFonts w:ascii="Arial" w:eastAsia="PMingLiU" w:hAnsi="Arial" w:cs="Arial"/>
          <w:color w:val="000000" w:themeColor="text1"/>
          <w:lang w:val="en-US"/>
        </w:rPr>
        <w:t xml:space="preserve">, </w:t>
      </w:r>
      <w:r w:rsidR="006C4583">
        <w:rPr>
          <w:rFonts w:ascii="Arial" w:eastAsia="PMingLiU" w:hAnsi="Arial" w:cs="Arial"/>
          <w:color w:val="000000" w:themeColor="text1"/>
          <w:lang w:val="en-US"/>
        </w:rPr>
        <w:t>______________________</w:t>
      </w:r>
      <w:r w:rsidRPr="006C4583">
        <w:rPr>
          <w:rFonts w:ascii="Arial" w:eastAsia="PMingLiU" w:hAnsi="Arial" w:cs="Arial"/>
          <w:i/>
          <w:iCs/>
          <w:color w:val="000000" w:themeColor="text1"/>
          <w:lang w:val="en-US"/>
        </w:rPr>
        <w:t xml:space="preserve"> </w:t>
      </w:r>
    </w:p>
    <w:p w:rsidR="00400CFB" w:rsidRDefault="00400CFB" w:rsidP="00400CFB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PMingLiU" w:hAnsi="Arial" w:cs="Arial"/>
          <w:color w:val="000000" w:themeColor="text1"/>
          <w:lang w:val="en-US"/>
        </w:rPr>
      </w:pPr>
      <w:proofErr w:type="gramStart"/>
      <w:r>
        <w:rPr>
          <w:rFonts w:ascii="Arial" w:eastAsia="PMingLiU" w:hAnsi="Arial" w:cs="Arial"/>
          <w:color w:val="000000" w:themeColor="text1"/>
          <w:lang w:val="en-US"/>
        </w:rPr>
        <w:t>M.P.</w:t>
      </w:r>
      <w:r>
        <w:rPr>
          <w:rFonts w:ascii="Arial" w:eastAsia="Times New Roman" w:hAnsi="Arial" w:cs="Arial"/>
          <w:lang w:val="sr-Latn-ME"/>
        </w:rPr>
        <w:t>“</w:t>
      </w:r>
      <w:proofErr w:type="gramEnd"/>
      <w:r>
        <w:rPr>
          <w:rFonts w:ascii="Arial" w:eastAsia="Times New Roman" w:hAnsi="Arial" w:cs="Arial"/>
          <w:lang w:val="sr-Latn-ME"/>
        </w:rPr>
        <w:t>.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jc w:val="right"/>
        <w:rPr>
          <w:rFonts w:ascii="Arial" w:eastAsia="PMingLiU" w:hAnsi="Arial" w:cs="Arial"/>
          <w:b/>
          <w:color w:val="000000" w:themeColor="text1"/>
          <w:lang w:val="en-US" w:eastAsia="zh-TW"/>
        </w:rPr>
      </w:pPr>
    </w:p>
    <w:p w:rsidR="00360EC6" w:rsidRDefault="00360EC6"/>
    <w:sectPr w:rsidR="00360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E18" w:rsidRDefault="00312E18" w:rsidP="00400CFB">
      <w:pPr>
        <w:spacing w:after="0" w:line="240" w:lineRule="auto"/>
      </w:pPr>
      <w:r>
        <w:separator/>
      </w:r>
    </w:p>
  </w:endnote>
  <w:endnote w:type="continuationSeparator" w:id="0">
    <w:p w:rsidR="00312E18" w:rsidRDefault="00312E18" w:rsidP="0040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E18" w:rsidRDefault="00312E18" w:rsidP="00400CFB">
      <w:pPr>
        <w:spacing w:after="0" w:line="240" w:lineRule="auto"/>
      </w:pPr>
      <w:r>
        <w:separator/>
      </w:r>
    </w:p>
  </w:footnote>
  <w:footnote w:type="continuationSeparator" w:id="0">
    <w:p w:rsidR="00312E18" w:rsidRDefault="00312E18" w:rsidP="00400CFB">
      <w:pPr>
        <w:spacing w:after="0" w:line="240" w:lineRule="auto"/>
      </w:pPr>
      <w:r>
        <w:continuationSeparator/>
      </w:r>
    </w:p>
  </w:footnote>
  <w:footnote w:id="1">
    <w:p w:rsidR="00400CFB" w:rsidRDefault="00400CFB" w:rsidP="00400CFB">
      <w:pPr>
        <w:pStyle w:val="FootnoteText"/>
        <w:rPr>
          <w:rFonts w:ascii="Arial" w:hAnsi="Arial" w:cs="Arial"/>
          <w:sz w:val="14"/>
          <w:szCs w:val="16"/>
        </w:rPr>
      </w:pPr>
      <w:r>
        <w:rPr>
          <w:rStyle w:val="FootnoteReference"/>
          <w:rFonts w:ascii="Arial" w:hAnsi="Arial" w:cs="Arial"/>
          <w:sz w:val="14"/>
          <w:szCs w:val="16"/>
        </w:rPr>
        <w:footnoteRef/>
      </w:r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Dodati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onoliko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koliko</w:t>
      </w:r>
      <w:proofErr w:type="spellEnd"/>
      <w:r>
        <w:rPr>
          <w:rFonts w:ascii="Arial" w:hAnsi="Arial" w:cs="Arial"/>
          <w:sz w:val="14"/>
          <w:szCs w:val="16"/>
        </w:rPr>
        <w:t xml:space="preserve"> je </w:t>
      </w:r>
      <w:proofErr w:type="spellStart"/>
      <w:r>
        <w:rPr>
          <w:rFonts w:ascii="Arial" w:hAnsi="Arial" w:cs="Arial"/>
          <w:sz w:val="14"/>
          <w:szCs w:val="16"/>
        </w:rPr>
        <w:t>parametara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predvidjeno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tenderskom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dokumnetacijom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za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svaki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upisati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broj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bodova</w:t>
      </w:r>
      <w:proofErr w:type="spellEnd"/>
      <w:r>
        <w:rPr>
          <w:rFonts w:ascii="Arial" w:hAnsi="Arial" w:cs="Arial"/>
          <w:sz w:val="14"/>
          <w:szCs w:val="16"/>
        </w:rPr>
        <w:t>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D65DF"/>
    <w:multiLevelType w:val="multilevel"/>
    <w:tmpl w:val="31AD65D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FB"/>
    <w:rsid w:val="000A7FAB"/>
    <w:rsid w:val="00287F51"/>
    <w:rsid w:val="00312E18"/>
    <w:rsid w:val="00316178"/>
    <w:rsid w:val="00360EC6"/>
    <w:rsid w:val="00400CFB"/>
    <w:rsid w:val="004D4B80"/>
    <w:rsid w:val="00502D6A"/>
    <w:rsid w:val="00555A40"/>
    <w:rsid w:val="00556543"/>
    <w:rsid w:val="005C26DB"/>
    <w:rsid w:val="006C4583"/>
    <w:rsid w:val="006E1CE1"/>
    <w:rsid w:val="008306AC"/>
    <w:rsid w:val="00CC039A"/>
    <w:rsid w:val="00D049FA"/>
    <w:rsid w:val="00D5103A"/>
    <w:rsid w:val="00E1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8D8B3-1690-474A-ACA5-43BAB7A5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C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400CF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00CFB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00CFB"/>
    <w:rPr>
      <w:rFonts w:ascii="Calibri" w:eastAsia="PMingLiU" w:hAnsi="Calibri" w:cs="Calibri"/>
      <w:sz w:val="20"/>
      <w:szCs w:val="20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Nikolic</dc:creator>
  <cp:keywords/>
  <dc:description/>
  <cp:lastModifiedBy>Rajko Nikolic</cp:lastModifiedBy>
  <cp:revision>6</cp:revision>
  <dcterms:created xsi:type="dcterms:W3CDTF">2021-05-27T05:59:00Z</dcterms:created>
  <dcterms:modified xsi:type="dcterms:W3CDTF">2021-06-22T06:58:00Z</dcterms:modified>
</cp:coreProperties>
</file>